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B" w:rsidRPr="00BE61B7" w:rsidRDefault="005E23AB" w:rsidP="005E2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Консультация для педагогов</w:t>
      </w:r>
    </w:p>
    <w:p w:rsidR="005E23AB" w:rsidRPr="00BE61B7" w:rsidRDefault="005E23AB" w:rsidP="00BE6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Тема: «Польза занятий в бассейне для детей с ОВЗ»</w:t>
      </w:r>
    </w:p>
    <w:p w:rsidR="005E23AB" w:rsidRPr="00BE61B7" w:rsidRDefault="005E23AB" w:rsidP="005E23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Подготовили: инструктор по плаванию Глазырина Е.А.</w:t>
      </w:r>
    </w:p>
    <w:p w:rsidR="005E23AB" w:rsidRPr="00BE61B7" w:rsidRDefault="005E23AB" w:rsidP="005E2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BE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BE61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 Чаликиди О.С.</w:t>
      </w:r>
    </w:p>
    <w:p w:rsidR="00DC7028" w:rsidRPr="00BE61B7" w:rsidRDefault="006F04BB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Зачем ребенку</w:t>
      </w:r>
      <w:r w:rsidR="00DC7028"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нужен бассейн?</w:t>
      </w:r>
    </w:p>
    <w:p w:rsidR="00DC7028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часто выбирают для детей </w:t>
      </w:r>
      <w:r w:rsidR="0036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 </w:t>
      </w:r>
      <w:r w:rsidRPr="00DC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плавание</w:t>
      </w:r>
      <w:r w:rsidR="0036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м: </w:t>
      </w:r>
      <w:r w:rsidR="003614E0" w:rsidRPr="00B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дополнительного времяпрепровождения,</w:t>
      </w:r>
      <w:r w:rsidR="0036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ради спортивных достижений, кто-то по рекомендации врачей. Ч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некоторое время все замечают положительный результат. </w:t>
      </w:r>
      <w:r w:rsidRPr="006F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испытывает радость, </w:t>
      </w:r>
      <w:r w:rsidRPr="006F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во-вторых,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тренирует силу и выносливость, </w:t>
      </w:r>
      <w:r w:rsidRPr="006F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обучается плавать и нырять, и у родителе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появляется возможность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бояться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ребёнка на воде.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самое главное – это здоровье.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C7028" w:rsidRPr="00BE61B7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Плавание способствует:</w:t>
      </w:r>
    </w:p>
    <w:p w:rsidR="00DC7028" w:rsidRPr="00DC7028" w:rsidRDefault="00DC7028" w:rsidP="00DC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закаливанию и укреплению иммунитета</w:t>
      </w:r>
    </w:p>
    <w:p w:rsidR="00DC7028" w:rsidRPr="00DC7028" w:rsidRDefault="00DC7028" w:rsidP="00DC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правильной осанки</w:t>
      </w:r>
    </w:p>
    <w:p w:rsidR="00DC7028" w:rsidRPr="00DC7028" w:rsidRDefault="00DC7028" w:rsidP="00DC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нервной, дыхательной, сердечно-сосудистой систем профилактике плоскостопия</w:t>
      </w:r>
    </w:p>
    <w:p w:rsidR="00DC7028" w:rsidRPr="00DC7028" w:rsidRDefault="00DC7028" w:rsidP="00DC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силы и выносливости мышц, улучшению координации</w:t>
      </w:r>
    </w:p>
    <w:p w:rsidR="00DC7028" w:rsidRPr="00DC7028" w:rsidRDefault="00DC7028" w:rsidP="00DC70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сна и аппетита, формированию положительных эмоций</w:t>
      </w:r>
    </w:p>
    <w:p w:rsidR="00DC7028" w:rsidRPr="00BE61B7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Что даёт ранее плавание детям?</w:t>
      </w:r>
    </w:p>
    <w:p w:rsidR="00DC7028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попал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водную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детстве, он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освобождается от гравитации, которая сковывает его движения и начинае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 двигаться и резвиться.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028" w:rsidRPr="00DC7028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плавание детей способствует быстрейшему их физическому и психомоторному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 снижению</w:t>
      </w: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повышенного тонуса </w:t>
      </w:r>
      <w:proofErr w:type="spellStart"/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сгибательных</w:t>
      </w:r>
      <w:proofErr w:type="spellEnd"/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мышц, что обеспечивает ускоренное формирование двигательных умений малыша.</w:t>
      </w:r>
    </w:p>
    <w:p w:rsidR="00DC7028" w:rsidRPr="00DC7028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воде физических упражнений вовлекает в процесс дыхания больший объём лёгких, способствует увеличению их жизненной ёмкости, улучшению обогащения крови кислородом. Всё это вместе с закаливающим действием воды является хорошей профилактикой заболеваний.</w:t>
      </w:r>
    </w:p>
    <w:p w:rsidR="00B11B06" w:rsidRDefault="00E4338C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</w:t>
      </w:r>
      <w:r w:rsidR="00DC7028" w:rsidRPr="00B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этого</w:t>
      </w:r>
      <w:r w:rsidRPr="00B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7028" w:rsidRPr="00BE6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плавании кожа ребёнка испытывает благотворное</w:t>
      </w:r>
      <w:r w:rsidR="00DC7028"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массирующее воздействие воды, в связи с чем, улучшается кровообращение и укрепляется нервная система. И самое главное – дет</w:t>
      </w:r>
      <w:r w:rsidR="00B2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плавание</w:t>
      </w:r>
      <w:r w:rsidR="00DC7028"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появлению положительных эмоций. </w:t>
      </w:r>
    </w:p>
    <w:p w:rsidR="00DC7028" w:rsidRPr="00BE61B7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lastRenderedPageBreak/>
        <w:t>Кому из ребятишек показано плавание?</w:t>
      </w:r>
    </w:p>
    <w:p w:rsidR="00DC7028" w:rsidRDefault="00DC7028" w:rsidP="00DC7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рекомендуют занятия оздоровительным плаванием всем детям, у которых нет медицинских противопоказаний. </w:t>
      </w:r>
    </w:p>
    <w:p w:rsidR="0034390D" w:rsidRDefault="0034390D" w:rsidP="0034390D">
      <w:pPr>
        <w:pStyle w:val="a3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4390D" w:rsidRPr="00BE61B7" w:rsidRDefault="0034390D" w:rsidP="0034390D">
      <w:pPr>
        <w:pStyle w:val="a3"/>
        <w:ind w:left="142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Как влияет плавание на умственное развитие?</w:t>
      </w:r>
    </w:p>
    <w:p w:rsidR="00532375" w:rsidRDefault="0077083C" w:rsidP="0053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3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плавания в бассейне стимулируется моторика и включается в работу каждая часть тела.</w:t>
      </w:r>
    </w:p>
    <w:p w:rsidR="0077083C" w:rsidRDefault="0077083C" w:rsidP="00531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 в воде вступает в другую среду, и изменение ощущений стимулирует весь организм, в том числе головной мозг. </w:t>
      </w:r>
      <w:r w:rsidRPr="00343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43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плаванию и автор научных статей Дуглас </w:t>
      </w:r>
      <w:proofErr w:type="spellStart"/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Доман</w:t>
      </w:r>
      <w:proofErr w:type="spellEnd"/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когда ребенок понимает, как задерживать свое дыхание, находясь под водой, он учится координировать свои конечности, чтобы намеренно направлять их туда куда он идет. Перемещая руки и ноги одновременно, ум ребенка развивает новые синапсы.</w:t>
      </w:r>
    </w:p>
    <w:p w:rsidR="00532375" w:rsidRPr="005316B9" w:rsidRDefault="00532375" w:rsidP="005316B9">
      <w:pPr>
        <w:spacing w:after="0" w:line="240" w:lineRule="auto"/>
        <w:rPr>
          <w:rFonts w:ascii="Verdana" w:eastAsia="Times New Roman" w:hAnsi="Verdana" w:cs="Times New Roman"/>
          <w:color w:val="535353"/>
          <w:sz w:val="21"/>
          <w:szCs w:val="21"/>
          <w:lang w:eastAsia="ru-RU"/>
        </w:rPr>
      </w:pPr>
    </w:p>
    <w:p w:rsidR="006D5C46" w:rsidRDefault="005316B9" w:rsidP="006D5C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</w:t>
      </w:r>
      <w:r w:rsidR="0077083C"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доказали, что положительный эффект купа</w:t>
      </w:r>
      <w:r w:rsidR="00E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77083C"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справедливо не только для здоровых малышей, но и для </w:t>
      </w:r>
      <w:r w:rsidR="00E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у кого есть</w:t>
      </w:r>
      <w:r w:rsidR="0077083C"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</w:t>
      </w:r>
      <w:r w:rsidR="00E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здоровьем (неврологические проблемы или травмы головного мозга; синдром СДВГ, дети с аутизмом (сенсорная перегрузка); дети с нарушениями ОДА, синдромом Дауна и др.</w:t>
      </w:r>
      <w:r w:rsidR="006D5C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7083C"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C46" w:rsidRDefault="006D5C46" w:rsidP="006D5C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3C" w:rsidRPr="005316B9" w:rsidRDefault="0077083C" w:rsidP="006D5C4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таких детей значительно улучшается во время обучения плаванию.</w:t>
      </w:r>
      <w:r w:rsidR="00830F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как дети, плавая улучшают свою физическую подготовку, приобретают терпение и целеустремленность, обучение плаванию также способствует повышению когнитивных спосо</w:t>
      </w:r>
      <w:r w:rsidR="006D5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бностей</w:t>
      </w:r>
      <w:r w:rsidRPr="00531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6B9" w:rsidRDefault="005316B9" w:rsidP="00531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16B9" w:rsidRPr="00BE61B7" w:rsidRDefault="005316B9" w:rsidP="00531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BE61B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Чем полезно плавание для детей с нарушением ОДА?</w:t>
      </w:r>
    </w:p>
    <w:p w:rsidR="005316B9" w:rsidRDefault="005316B9" w:rsidP="005316B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плаванием детей с нарушением ОДА способствуют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 xml:space="preserve">преодолению слабости отдельных мышечных групп;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лучшение подвижности в суставах;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 xml:space="preserve"> профилактика или разработка контрактур;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 xml:space="preserve"> нормализация тонуса мышц;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0D">
        <w:rPr>
          <w:rFonts w:ascii="Times New Roman" w:hAnsi="Times New Roman" w:cs="Times New Roman"/>
          <w:sz w:val="28"/>
          <w:szCs w:val="28"/>
        </w:rPr>
        <w:t xml:space="preserve">улучшение мышечно-суставного чувства;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 xml:space="preserve">формирование компенсаторной гипертрофии определенных мышечных групп;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>улучшение деятельности сердечно-сосудистой, дыхатель</w:t>
      </w:r>
      <w:r>
        <w:rPr>
          <w:rFonts w:ascii="Times New Roman" w:hAnsi="Times New Roman" w:cs="Times New Roman"/>
          <w:sz w:val="28"/>
          <w:szCs w:val="28"/>
        </w:rPr>
        <w:t xml:space="preserve">ной и других систем организма; </w:t>
      </w:r>
      <w:r w:rsidRPr="0034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предметно-манипуляционной деятельности рук;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>развитие з</w:t>
      </w:r>
      <w:r>
        <w:rPr>
          <w:rFonts w:ascii="Times New Roman" w:hAnsi="Times New Roman" w:cs="Times New Roman"/>
          <w:sz w:val="28"/>
          <w:szCs w:val="28"/>
        </w:rPr>
        <w:t xml:space="preserve">рительно-моторной координации; </w:t>
      </w:r>
      <w:r w:rsidRPr="0034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6B9" w:rsidRPr="0034390D" w:rsidRDefault="005316B9" w:rsidP="00BE61B7">
      <w:pPr>
        <w:pStyle w:val="a3"/>
        <w:numPr>
          <w:ilvl w:val="0"/>
          <w:numId w:val="3"/>
        </w:numPr>
        <w:ind w:left="142"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>формирование вестибулярных и антигравитационных реакций, статодинамической устойчивости и ориентировки в пространстве;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0D">
        <w:rPr>
          <w:rFonts w:ascii="Times New Roman" w:hAnsi="Times New Roman" w:cs="Times New Roman"/>
          <w:sz w:val="28"/>
          <w:szCs w:val="28"/>
        </w:rPr>
        <w:t>формирование различ</w:t>
      </w:r>
      <w:r>
        <w:rPr>
          <w:rFonts w:ascii="Times New Roman" w:hAnsi="Times New Roman" w:cs="Times New Roman"/>
          <w:sz w:val="28"/>
          <w:szCs w:val="28"/>
        </w:rPr>
        <w:t xml:space="preserve">ных опорных реакций рук и ног; </w:t>
      </w:r>
    </w:p>
    <w:p w:rsidR="005316B9" w:rsidRPr="0034390D" w:rsidRDefault="005316B9" w:rsidP="005316B9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90D">
        <w:rPr>
          <w:rFonts w:ascii="Times New Roman" w:hAnsi="Times New Roman" w:cs="Times New Roman"/>
          <w:sz w:val="28"/>
          <w:szCs w:val="28"/>
        </w:rPr>
        <w:t xml:space="preserve"> общая релаксация тела и отдельных конечностей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6B9" w:rsidRPr="00C45CEC" w:rsidRDefault="005316B9" w:rsidP="0077083C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77083C" w:rsidRPr="00BE61B7" w:rsidRDefault="005316B9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E61B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Чем полезно плавание для детей с нарушением речи?</w:t>
      </w:r>
    </w:p>
    <w:p w:rsidR="0077083C" w:rsidRPr="00830FBA" w:rsidRDefault="0077083C" w:rsidP="005316B9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вода в бассейне способствует лучшей релаксации ребенка. Расслабление мышц упрощает речевые функции голосового аппарата. Водяные пары обеспечивают влажную мягкую среду, облегчающую дыхание, увлажняющую гортань, что способствует беспроблемному производству речи.</w:t>
      </w:r>
    </w:p>
    <w:p w:rsidR="0077083C" w:rsidRPr="00830FBA" w:rsidRDefault="0077083C" w:rsidP="005316B9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Гидростатическое давление воды на уровне грудной клетки способствует тренировке вспомогательных дыхательных мышц и диафрагмы, основной мышцы, участвующей в дыхании при речи. Вода способна создавать нагрузку на грудную клетку, поддерживать шею и голову, тем самым обеспечивая лучшее позиционирование для челюсти и языка. Это способствует улучшению речевых навыков и способствует более понятной артикуляции. Логопедические упражнения, выполняемые в воде, способствуют развитию громкого и четкого голоса, тренируют ребенка произносить более длинные фразы.</w:t>
      </w:r>
    </w:p>
    <w:p w:rsidR="0077083C" w:rsidRPr="00830FBA" w:rsidRDefault="0077083C" w:rsidP="00830FBA">
      <w:pPr>
        <w:pStyle w:val="a3"/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Серьезным препятствием для достижения успеха является естественная психологическая защита ребенка. Многие упражнения, которые ребенок не позволяет выполнить на суше, становится возможно выполнить благодаря тому, что в теплой воде ребенок расслабляется и успокаивается. </w:t>
      </w:r>
    </w:p>
    <w:p w:rsidR="002C58CF" w:rsidRDefault="0077083C" w:rsidP="00395429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вода в бассейне имеет тенденцию уменьшать тактильную защищенность ребенка. Это помогает детям переключить внимание на такие вещи, как вокальная и словесная имитация и речевое производство. </w:t>
      </w:r>
    </w:p>
    <w:p w:rsidR="0077083C" w:rsidRPr="002C58CF" w:rsidRDefault="002C58CF" w:rsidP="00395429">
      <w:pPr>
        <w:numPr>
          <w:ilvl w:val="0"/>
          <w:numId w:val="2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воспринимае</w:t>
      </w:r>
      <w:r w:rsidR="0077083C" w:rsidRPr="002C5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детьми как пространство игры, а не лечения. Вода комфортна, приятна, обеспечивает 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ественную среду для</w:t>
      </w:r>
      <w:r w:rsidR="0077083C" w:rsidRPr="002C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игр. Это дает прекрасную возможность развивать социальные навыки в обстановке комфорта и веселья.</w:t>
      </w:r>
    </w:p>
    <w:p w:rsidR="0077083C" w:rsidRDefault="00937D61">
      <w:pPr>
        <w:rPr>
          <w:rFonts w:ascii="Times New Roman" w:hAnsi="Times New Roman" w:cs="Times New Roman"/>
          <w:sz w:val="28"/>
          <w:szCs w:val="28"/>
        </w:rPr>
      </w:pPr>
      <w:r w:rsidRPr="00937D6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1409551</wp:posOffset>
            </wp:positionH>
            <wp:positionV relativeFrom="paragraph">
              <wp:posOffset>76403</wp:posOffset>
            </wp:positionV>
            <wp:extent cx="2969531" cy="1669412"/>
            <wp:effectExtent l="0" t="0" r="2540" b="7620"/>
            <wp:wrapNone/>
            <wp:docPr id="1" name="Рисунок 1" descr="Картинки по запросу  изображение пла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 изображение пла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31" cy="16694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58A" w:rsidRDefault="00F2458A">
      <w:pPr>
        <w:rPr>
          <w:rFonts w:ascii="Times New Roman" w:hAnsi="Times New Roman" w:cs="Times New Roman"/>
          <w:sz w:val="28"/>
          <w:szCs w:val="28"/>
        </w:rPr>
      </w:pPr>
    </w:p>
    <w:p w:rsidR="00F2458A" w:rsidRDefault="00F2458A">
      <w:pPr>
        <w:rPr>
          <w:rFonts w:ascii="Times New Roman" w:hAnsi="Times New Roman" w:cs="Times New Roman"/>
          <w:sz w:val="28"/>
          <w:szCs w:val="28"/>
        </w:rPr>
      </w:pPr>
    </w:p>
    <w:p w:rsidR="00F2458A" w:rsidRDefault="00F245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58A" w:rsidRDefault="00F2458A">
      <w:pPr>
        <w:rPr>
          <w:rFonts w:ascii="Times New Roman" w:hAnsi="Times New Roman" w:cs="Times New Roman"/>
          <w:sz w:val="28"/>
          <w:szCs w:val="28"/>
        </w:rPr>
      </w:pPr>
    </w:p>
    <w:sectPr w:rsidR="00F2458A" w:rsidSect="00BE61B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4A8"/>
    <w:multiLevelType w:val="multilevel"/>
    <w:tmpl w:val="C482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76B92"/>
    <w:multiLevelType w:val="hybridMultilevel"/>
    <w:tmpl w:val="E2346DB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7DC83D08"/>
    <w:multiLevelType w:val="multilevel"/>
    <w:tmpl w:val="480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23"/>
    <w:rsid w:val="0006038F"/>
    <w:rsid w:val="000D2A01"/>
    <w:rsid w:val="002C58CF"/>
    <w:rsid w:val="0034390D"/>
    <w:rsid w:val="003614E0"/>
    <w:rsid w:val="00516E23"/>
    <w:rsid w:val="005316B9"/>
    <w:rsid w:val="00532375"/>
    <w:rsid w:val="005E23AB"/>
    <w:rsid w:val="006D5C46"/>
    <w:rsid w:val="006F04BB"/>
    <w:rsid w:val="0077083C"/>
    <w:rsid w:val="00830FBA"/>
    <w:rsid w:val="00880350"/>
    <w:rsid w:val="00937D61"/>
    <w:rsid w:val="00B11B06"/>
    <w:rsid w:val="00B21319"/>
    <w:rsid w:val="00BE61B7"/>
    <w:rsid w:val="00C45CEC"/>
    <w:rsid w:val="00DC7028"/>
    <w:rsid w:val="00E4338C"/>
    <w:rsid w:val="00F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BE859-8999-4EC5-B8F6-ED52A243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12</cp:revision>
  <cp:lastPrinted>2019-11-11T14:15:00Z</cp:lastPrinted>
  <dcterms:created xsi:type="dcterms:W3CDTF">2019-10-31T15:52:00Z</dcterms:created>
  <dcterms:modified xsi:type="dcterms:W3CDTF">2019-11-11T14:30:00Z</dcterms:modified>
</cp:coreProperties>
</file>