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65" w:rsidRPr="007A7065" w:rsidRDefault="007A7065" w:rsidP="007A7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5">
        <w:rPr>
          <w:rFonts w:ascii="Times New Roman" w:hAnsi="Times New Roman" w:cs="Times New Roman"/>
          <w:b/>
          <w:sz w:val="28"/>
          <w:szCs w:val="28"/>
        </w:rPr>
        <w:t>Консультация для педагогов ДОУ по теме:</w:t>
      </w:r>
    </w:p>
    <w:p w:rsidR="003747CB" w:rsidRPr="007A7065" w:rsidRDefault="007A7065" w:rsidP="007A7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65">
        <w:rPr>
          <w:rFonts w:ascii="Times New Roman" w:hAnsi="Times New Roman" w:cs="Times New Roman"/>
          <w:b/>
          <w:sz w:val="28"/>
          <w:szCs w:val="28"/>
        </w:rPr>
        <w:t>«</w:t>
      </w:r>
      <w:r w:rsidR="0043644A" w:rsidRPr="007A7065">
        <w:rPr>
          <w:rFonts w:ascii="Times New Roman" w:hAnsi="Times New Roman" w:cs="Times New Roman"/>
          <w:b/>
          <w:sz w:val="28"/>
          <w:szCs w:val="28"/>
        </w:rPr>
        <w:t>Развитие речемыслительных способностей дошкольников</w:t>
      </w:r>
      <w:r w:rsidRPr="007A7065">
        <w:rPr>
          <w:rFonts w:ascii="Times New Roman" w:hAnsi="Times New Roman" w:cs="Times New Roman"/>
          <w:b/>
          <w:sz w:val="28"/>
          <w:szCs w:val="28"/>
        </w:rPr>
        <w:t>».</w:t>
      </w:r>
    </w:p>
    <w:p w:rsidR="007A7065" w:rsidRPr="007A7065" w:rsidRDefault="007A7065" w:rsidP="007A70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Составила; учитель-логопед Чаликиди О.С.</w:t>
      </w:r>
    </w:p>
    <w:p w:rsidR="0043644A" w:rsidRPr="007A7065" w:rsidRDefault="0043644A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Речь возникает вместе с возникновением сознания – высшей формы отражения действительности. В единстве с речью возникает и мышление. Знание слова, обозначающего понятие, помогает человеку оперировать этим понятием, то есть мыслить. Речь и мышление не являются тождественными процессами, они составляют сложное единство друг с другом.</w:t>
      </w:r>
    </w:p>
    <w:p w:rsidR="00AF639B" w:rsidRPr="007A7065" w:rsidRDefault="00AF639B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Критерием качества речи ребенка любой возрастной группы является умение правильно, полно и точно выразить свою мысль, логично и связно построить высказывание и сделать его понятным и доступным для собеседника.</w:t>
      </w:r>
    </w:p>
    <w:p w:rsidR="004C2A74" w:rsidRPr="007A7065" w:rsidRDefault="004C2A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065">
        <w:rPr>
          <w:rFonts w:ascii="Times New Roman" w:hAnsi="Times New Roman" w:cs="Times New Roman"/>
          <w:sz w:val="28"/>
          <w:szCs w:val="28"/>
        </w:rPr>
        <w:t>Самый благоприятный период для развития интеллектуальных и творческих способностей – это период с3 до 9 лет.</w:t>
      </w:r>
      <w:r w:rsidR="00E572CC" w:rsidRPr="007A7065">
        <w:rPr>
          <w:rFonts w:ascii="Times New Roman" w:hAnsi="Times New Roman" w:cs="Times New Roman"/>
          <w:sz w:val="28"/>
          <w:szCs w:val="28"/>
        </w:rPr>
        <w:t xml:space="preserve"> </w:t>
      </w:r>
      <w:r w:rsidRPr="007A7065">
        <w:rPr>
          <w:rFonts w:ascii="Times New Roman" w:hAnsi="Times New Roman" w:cs="Times New Roman"/>
          <w:sz w:val="28"/>
          <w:szCs w:val="28"/>
        </w:rPr>
        <w:t xml:space="preserve">Именно в этот период надо приложить максимум усилий для развития речи, </w:t>
      </w:r>
      <w:r w:rsidR="009D11AF" w:rsidRPr="007A7065">
        <w:rPr>
          <w:rFonts w:ascii="Times New Roman" w:hAnsi="Times New Roman" w:cs="Times New Roman"/>
          <w:sz w:val="28"/>
          <w:szCs w:val="28"/>
        </w:rPr>
        <w:t>восприятия,</w:t>
      </w:r>
      <w:r w:rsidRPr="007A7065">
        <w:rPr>
          <w:rFonts w:ascii="Times New Roman" w:hAnsi="Times New Roman" w:cs="Times New Roman"/>
          <w:sz w:val="28"/>
          <w:szCs w:val="28"/>
        </w:rPr>
        <w:t xml:space="preserve"> памяти, внимания и мышления.</w:t>
      </w:r>
      <w:r w:rsidR="00E572CC" w:rsidRPr="007A7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CC" w:rsidRPr="007A7065" w:rsidRDefault="00E572CC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 xml:space="preserve">Для успешного развития ребенка необходимы не столько определенные знания, сколько умение последовательно и логически мыслить, догадываться, умственно напрягаться. Для развития </w:t>
      </w:r>
      <w:r w:rsidR="009D11AF">
        <w:rPr>
          <w:rFonts w:ascii="Times New Roman" w:hAnsi="Times New Roman" w:cs="Times New Roman"/>
          <w:sz w:val="28"/>
          <w:szCs w:val="28"/>
        </w:rPr>
        <w:t xml:space="preserve">и речи и </w:t>
      </w:r>
      <w:r w:rsidRPr="007A7065">
        <w:rPr>
          <w:rFonts w:ascii="Times New Roman" w:hAnsi="Times New Roman" w:cs="Times New Roman"/>
          <w:sz w:val="28"/>
          <w:szCs w:val="28"/>
        </w:rPr>
        <w:t>логики обязательно нужна тренировка.</w:t>
      </w:r>
    </w:p>
    <w:p w:rsidR="002163BD" w:rsidRPr="007A7065" w:rsidRDefault="002163BD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 xml:space="preserve">На занятиях ребятам предлагаются игры: «Узнай по описанию», «Что лишнее?», «Звериная семья», </w:t>
      </w:r>
      <w:r w:rsidR="00E876FD" w:rsidRPr="007A7065">
        <w:rPr>
          <w:rFonts w:ascii="Times New Roman" w:hAnsi="Times New Roman" w:cs="Times New Roman"/>
          <w:sz w:val="28"/>
          <w:szCs w:val="28"/>
        </w:rPr>
        <w:t>«Чей домик?», «Кто кем будет?», «Разложи по порядку», «Классификации», «Нелепицы», «Повтори группу слов во множественном числе», «Восстановим сказку», «Скажи наоборот», «Хорошо-плохо», «Про что так говорят?» и др.</w:t>
      </w:r>
    </w:p>
    <w:p w:rsidR="00E876FD" w:rsidRPr="007A7065" w:rsidRDefault="00E876FD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Логические игры, как и развивающие, имеют следующие характерные признаки:</w:t>
      </w:r>
    </w:p>
    <w:p w:rsidR="00E876FD" w:rsidRPr="007A7065" w:rsidRDefault="00E876FD" w:rsidP="00E8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Необходимость действовать в воображаемом плане, что ведет к развитию всех типов мышления, способности выстраивать воображаемые ситуации;</w:t>
      </w:r>
    </w:p>
    <w:p w:rsidR="00E876FD" w:rsidRPr="007A7065" w:rsidRDefault="00E876FD" w:rsidP="00E8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Умение фантазировать, что делает ребенка независимым от разных обстоятельств, позволяет модулировать ответы;</w:t>
      </w:r>
    </w:p>
    <w:p w:rsidR="00E876FD" w:rsidRPr="007A7065" w:rsidRDefault="00E876FD" w:rsidP="00E876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Логические игры способствуют развитию воображения, интеллекта, памяти, совершенствуют личность.</w:t>
      </w:r>
    </w:p>
    <w:p w:rsidR="00633085" w:rsidRPr="007A7065" w:rsidRDefault="00633085" w:rsidP="00633085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 xml:space="preserve">Дети учатся соблюдать последовательность в передаче событий, вести диалог, расширяется словарный запас, развивается сосредоточенность, наблюдательность, усидчивость. Они учатся отгадывать, планировать, сочинять, рассказывать, правильно задавать вопросы, отыскивать интересные </w:t>
      </w:r>
      <w:r w:rsidRPr="007A7065">
        <w:rPr>
          <w:rFonts w:ascii="Times New Roman" w:hAnsi="Times New Roman" w:cs="Times New Roman"/>
          <w:sz w:val="28"/>
          <w:szCs w:val="28"/>
        </w:rPr>
        <w:lastRenderedPageBreak/>
        <w:t>и необычные решения. Развитие речи, словесно-логического мышления, памяти и фантазии позволяет воспитывать самостоятельно-мыслящую, творческую личность.</w:t>
      </w:r>
    </w:p>
    <w:p w:rsidR="00633085" w:rsidRPr="007A7065" w:rsidRDefault="00633085" w:rsidP="00633085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Как активизировать</w:t>
      </w:r>
      <w:r w:rsidR="00B4000A" w:rsidRPr="007A7065">
        <w:rPr>
          <w:rFonts w:ascii="Times New Roman" w:hAnsi="Times New Roman" w:cs="Times New Roman"/>
          <w:sz w:val="28"/>
          <w:szCs w:val="28"/>
        </w:rPr>
        <w:t xml:space="preserve"> речемыслительную деятельность ребенка?</w:t>
      </w:r>
    </w:p>
    <w:p w:rsidR="00B4000A" w:rsidRPr="007A7065" w:rsidRDefault="00B4000A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7A7065">
        <w:rPr>
          <w:rFonts w:ascii="Times New Roman" w:hAnsi="Times New Roman" w:cs="Times New Roman"/>
          <w:sz w:val="28"/>
          <w:szCs w:val="28"/>
        </w:rPr>
        <w:t>категориальность</w:t>
      </w:r>
      <w:proofErr w:type="spellEnd"/>
      <w:r w:rsidRPr="007A7065">
        <w:rPr>
          <w:rFonts w:ascii="Times New Roman" w:hAnsi="Times New Roman" w:cs="Times New Roman"/>
          <w:sz w:val="28"/>
          <w:szCs w:val="28"/>
        </w:rPr>
        <w:t xml:space="preserve"> во</w:t>
      </w:r>
      <w:r w:rsidR="009D11AF">
        <w:rPr>
          <w:rFonts w:ascii="Times New Roman" w:hAnsi="Times New Roman" w:cs="Times New Roman"/>
          <w:sz w:val="28"/>
          <w:szCs w:val="28"/>
        </w:rPr>
        <w:t xml:space="preserve">сприятия - </w:t>
      </w:r>
      <w:r w:rsidRPr="007A7065">
        <w:rPr>
          <w:rFonts w:ascii="Times New Roman" w:hAnsi="Times New Roman" w:cs="Times New Roman"/>
          <w:sz w:val="28"/>
          <w:szCs w:val="28"/>
        </w:rPr>
        <w:t>(соотнесение призн</w:t>
      </w:r>
      <w:r w:rsidR="009D11AF">
        <w:rPr>
          <w:rFonts w:ascii="Times New Roman" w:hAnsi="Times New Roman" w:cs="Times New Roman"/>
          <w:sz w:val="28"/>
          <w:szCs w:val="28"/>
        </w:rPr>
        <w:t>аков с предметами и явлениями,</w:t>
      </w:r>
      <w:r w:rsidRPr="007A7065">
        <w:rPr>
          <w:rFonts w:ascii="Times New Roman" w:hAnsi="Times New Roman" w:cs="Times New Roman"/>
          <w:sz w:val="28"/>
          <w:szCs w:val="28"/>
        </w:rPr>
        <w:t xml:space="preserve"> классификация, сравнение, аналогии);</w:t>
      </w:r>
    </w:p>
    <w:p w:rsidR="00B4000A" w:rsidRPr="007A7065" w:rsidRDefault="00B4000A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Формировать способность выделять существенные признаки предметов и явлений;</w:t>
      </w:r>
    </w:p>
    <w:p w:rsidR="00B4000A" w:rsidRPr="007A7065" w:rsidRDefault="00B4000A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Побуждать к переходу от использования готовых связей между объектами к самостоятельному их открытию</w:t>
      </w:r>
      <w:r w:rsidR="005F3BB3" w:rsidRPr="007A7065">
        <w:rPr>
          <w:rFonts w:ascii="Times New Roman" w:hAnsi="Times New Roman" w:cs="Times New Roman"/>
          <w:sz w:val="28"/>
          <w:szCs w:val="28"/>
        </w:rPr>
        <w:t>;</w:t>
      </w:r>
    </w:p>
    <w:p w:rsidR="005F3BB3" w:rsidRPr="007A7065" w:rsidRDefault="005F3BB3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Стимулировать стремление объяснять происходяще</w:t>
      </w:r>
      <w:r w:rsidR="009D11AF">
        <w:rPr>
          <w:rFonts w:ascii="Times New Roman" w:hAnsi="Times New Roman" w:cs="Times New Roman"/>
          <w:sz w:val="28"/>
          <w:szCs w:val="28"/>
        </w:rPr>
        <w:t>е и рассуждать</w:t>
      </w:r>
      <w:r w:rsidRPr="007A7065">
        <w:rPr>
          <w:rFonts w:ascii="Times New Roman" w:hAnsi="Times New Roman" w:cs="Times New Roman"/>
          <w:sz w:val="28"/>
          <w:szCs w:val="28"/>
        </w:rPr>
        <w:t>;</w:t>
      </w:r>
    </w:p>
    <w:p w:rsidR="005F3BB3" w:rsidRPr="007A7065" w:rsidRDefault="005F3BB3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Формирование умения задавать вопросы (произвольная постановка вопроса, переход от вопросов устанавливающего типа к вопросам – гипотезам);</w:t>
      </w:r>
    </w:p>
    <w:p w:rsidR="005F3BB3" w:rsidRPr="007A7065" w:rsidRDefault="005F3BB3" w:rsidP="00B400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Развивать</w:t>
      </w:r>
      <w:r w:rsidR="00EF7D96" w:rsidRPr="007A7065">
        <w:rPr>
          <w:rFonts w:ascii="Times New Roman" w:hAnsi="Times New Roman" w:cs="Times New Roman"/>
          <w:sz w:val="28"/>
          <w:szCs w:val="28"/>
        </w:rPr>
        <w:t xml:space="preserve"> планирующую и регулирующую функции речи (действие по словесной инструкции, составление рассказов с использованием опоры на отдельные слова, вопросы, модели, картинки, упражнение в речевом формулировании алгоритма действий).</w:t>
      </w:r>
    </w:p>
    <w:p w:rsidR="00EF7D96" w:rsidRPr="007A7065" w:rsidRDefault="00EF7D96" w:rsidP="00EF7D96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Для активизации словаря можно использовать такие виды работ:</w:t>
      </w:r>
    </w:p>
    <w:p w:rsidR="00EF7D96" w:rsidRPr="007A7065" w:rsidRDefault="00EF7D96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Отгадывание предметов по описанию;</w:t>
      </w:r>
    </w:p>
    <w:p w:rsidR="00EF7D96" w:rsidRPr="007A7065" w:rsidRDefault="00EF7D96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Сравнительное описание двух предметов: по противоположности, по сходству;</w:t>
      </w:r>
    </w:p>
    <w:p w:rsidR="00EF7D96" w:rsidRPr="007A7065" w:rsidRDefault="00EF7D96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Подбор синонимов и антонимов к определенным словам;</w:t>
      </w:r>
    </w:p>
    <w:p w:rsidR="00EF7D96" w:rsidRPr="007A7065" w:rsidRDefault="00EF7D96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Подбор названий частей к названию целого понятия и наоборот (машина: кузов, кабина, колеса и т.д.)</w:t>
      </w:r>
    </w:p>
    <w:p w:rsidR="00EF7D96" w:rsidRPr="007A7065" w:rsidRDefault="00EF7D96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Подбор частных понятий к общему понятию и наоборот (имена: Петя, Оля, Миша; роза, одуванчик, василек – цветы);</w:t>
      </w:r>
    </w:p>
    <w:p w:rsidR="00EF7D96" w:rsidRPr="007A7065" w:rsidRDefault="00B33E8A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Толкование многозначных слов (дно у чашки, кастрюли, реки, моря);</w:t>
      </w:r>
    </w:p>
    <w:p w:rsidR="00EF7D96" w:rsidRPr="007A7065" w:rsidRDefault="00B33E8A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Объяснение смысла устойчивых выражений, пословиц и поговорок;</w:t>
      </w:r>
    </w:p>
    <w:p w:rsidR="00EF7D96" w:rsidRPr="007A7065" w:rsidRDefault="00B33E8A" w:rsidP="00EF7D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Пересказ рассказа.</w:t>
      </w:r>
    </w:p>
    <w:p w:rsidR="00B33E8A" w:rsidRPr="007A7065" w:rsidRDefault="00B33E8A" w:rsidP="00B33E8A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Для активации речевого общения детей необходимо учитывать целый ряд задач, выполнение</w:t>
      </w:r>
      <w:r w:rsidR="0027150A" w:rsidRPr="007A7065">
        <w:rPr>
          <w:rFonts w:ascii="Times New Roman" w:hAnsi="Times New Roman" w:cs="Times New Roman"/>
          <w:sz w:val="28"/>
          <w:szCs w:val="28"/>
        </w:rPr>
        <w:t xml:space="preserve"> которых будет решающим условием для успешной работы: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Развивать подражательную деятельность в игровых и бытовых ситуациях;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Проводить дидактические и подвижные игры;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Разыгрывать сценки с ситуативным общением, проводить ролевые игры;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lastRenderedPageBreak/>
        <w:t>Активизировать речь в разных видах деятельности, значимых для ребенка;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Расширять эмоциональный опыт детей, учить понимать определенные эмоциональные состояния и выражать их мимикой, жестами, речью;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Насыщать опыт ребенка сенсорными впечатлениями с помощью слуховой, зрительной, тактильной стимуляции;</w:t>
      </w:r>
    </w:p>
    <w:p w:rsidR="0027150A" w:rsidRPr="007A7065" w:rsidRDefault="0027150A" w:rsidP="00271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Создавать проблемные ситуации, анализировать их вместе с ребенком, формировать у него умение рассуждать, объяснять, доказывать, делать выводы.</w:t>
      </w:r>
    </w:p>
    <w:p w:rsidR="0027150A" w:rsidRPr="007A7065" w:rsidRDefault="0027150A" w:rsidP="0027150A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Как показывает практика речи нужно учить путем примера. Слышит ребенок речь правильную, обогащенную образами, ясную – невольно воспринимает ее и мало – помалу добрый навык приобретает могущественную силу привычки.</w:t>
      </w:r>
    </w:p>
    <w:p w:rsidR="00ED4410" w:rsidRPr="007A7065" w:rsidRDefault="00ED4410" w:rsidP="0027150A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Для успешного осуществления активизации речемыслительной деятельности детей необходимо соблюдение следующих условий;</w:t>
      </w:r>
    </w:p>
    <w:p w:rsidR="00ED4410" w:rsidRPr="007A7065" w:rsidRDefault="007A7065" w:rsidP="00ED4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при проведении ООД;</w:t>
      </w:r>
    </w:p>
    <w:p w:rsidR="007A7065" w:rsidRPr="007A7065" w:rsidRDefault="007A7065" w:rsidP="00ED4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Организация различных форм работы: индивидуальной, парной, групповой;</w:t>
      </w:r>
    </w:p>
    <w:p w:rsidR="007A7065" w:rsidRPr="007A7065" w:rsidRDefault="007A7065" w:rsidP="00ED4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Коррекционная работа с учетом индивидуального образовательного маршрута ребенка;</w:t>
      </w:r>
    </w:p>
    <w:p w:rsidR="007A7065" w:rsidRPr="007A7065" w:rsidRDefault="007A7065" w:rsidP="00ED4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Ясное знание конкретных целей при условии их посильности, возможность выполнить требования педагога, активизируют познавательные способности детей;</w:t>
      </w:r>
    </w:p>
    <w:p w:rsidR="007A7065" w:rsidRPr="007A7065" w:rsidRDefault="007A7065" w:rsidP="00ED44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Создание условий для проявления самостоятельности.</w:t>
      </w:r>
    </w:p>
    <w:p w:rsidR="007A7065" w:rsidRPr="007A7065" w:rsidRDefault="007A7065" w:rsidP="007A7065">
      <w:pPr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В дошкольном образовании не случайно уделяется особое внимание интеграции образовательных областей, так как дошкольник целостно воспринимает окружающий мир, и для него не должно быть границ между образовательными областями.</w:t>
      </w:r>
    </w:p>
    <w:p w:rsidR="007A7065" w:rsidRPr="007A7065" w:rsidRDefault="00BE7356" w:rsidP="007A7065">
      <w:pPr>
        <w:jc w:val="right"/>
        <w:rPr>
          <w:rFonts w:ascii="Times New Roman" w:hAnsi="Times New Roman" w:cs="Times New Roman"/>
          <w:sz w:val="28"/>
          <w:szCs w:val="28"/>
        </w:rPr>
      </w:pPr>
      <w:r w:rsidRPr="007A7065">
        <w:rPr>
          <w:rFonts w:ascii="Times New Roman" w:hAnsi="Times New Roman" w:cs="Times New Roman"/>
          <w:sz w:val="28"/>
          <w:szCs w:val="28"/>
        </w:rPr>
        <w:t>(по</w:t>
      </w:r>
      <w:r w:rsidR="007A7065" w:rsidRPr="007A7065">
        <w:rPr>
          <w:rFonts w:ascii="Times New Roman" w:hAnsi="Times New Roman" w:cs="Times New Roman"/>
          <w:sz w:val="28"/>
          <w:szCs w:val="28"/>
        </w:rPr>
        <w:t xml:space="preserve"> материалам Демченко И.Г.)</w:t>
      </w:r>
    </w:p>
    <w:sectPr w:rsidR="007A7065" w:rsidRPr="007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7FE"/>
    <w:multiLevelType w:val="hybridMultilevel"/>
    <w:tmpl w:val="77C2D3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D64"/>
    <w:multiLevelType w:val="hybridMultilevel"/>
    <w:tmpl w:val="99FC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3CB"/>
    <w:multiLevelType w:val="hybridMultilevel"/>
    <w:tmpl w:val="1C2E6E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D65AA"/>
    <w:multiLevelType w:val="hybridMultilevel"/>
    <w:tmpl w:val="DF627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D23E1"/>
    <w:multiLevelType w:val="hybridMultilevel"/>
    <w:tmpl w:val="54E67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3"/>
    <w:rsid w:val="000A6376"/>
    <w:rsid w:val="002163BD"/>
    <w:rsid w:val="0027150A"/>
    <w:rsid w:val="0043644A"/>
    <w:rsid w:val="004C2A74"/>
    <w:rsid w:val="005F3BB3"/>
    <w:rsid w:val="00633085"/>
    <w:rsid w:val="007A7065"/>
    <w:rsid w:val="009D11AF"/>
    <w:rsid w:val="009F14E6"/>
    <w:rsid w:val="00AF639B"/>
    <w:rsid w:val="00B33E8A"/>
    <w:rsid w:val="00B4000A"/>
    <w:rsid w:val="00B4022C"/>
    <w:rsid w:val="00BE7356"/>
    <w:rsid w:val="00C400BB"/>
    <w:rsid w:val="00C77953"/>
    <w:rsid w:val="00E514D5"/>
    <w:rsid w:val="00E572CC"/>
    <w:rsid w:val="00E876FD"/>
    <w:rsid w:val="00ED4410"/>
    <w:rsid w:val="00E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EFF5-D853-415A-A092-3230696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6</cp:revision>
  <dcterms:created xsi:type="dcterms:W3CDTF">2020-12-29T04:43:00Z</dcterms:created>
  <dcterms:modified xsi:type="dcterms:W3CDTF">2021-01-12T05:01:00Z</dcterms:modified>
</cp:coreProperties>
</file>